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3D" w:rsidRPr="003E183D" w:rsidRDefault="003E183D" w:rsidP="003E183D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3E183D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На планируемых к благоустройству территориях проведут уборку во Всероссийский субботник</w:t>
      </w:r>
    </w:p>
    <w:p w:rsidR="003E183D" w:rsidRPr="003E183D" w:rsidRDefault="003E183D" w:rsidP="003E183D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183D">
        <w:rPr>
          <w:rFonts w:ascii="Times New Roman" w:eastAsia="Times New Roman" w:hAnsi="Times New Roman" w:cs="Times New Roman"/>
          <w:sz w:val="30"/>
          <w:szCs w:val="30"/>
          <w:lang w:eastAsia="ru-RU"/>
        </w:rPr>
        <w:t>24 апреля в рамках Всероссийского субботника в регионе будет организована уборка придомовых территорий и общественных пространств. Основные мероприятия пройдут на объектах, благоустроенных и планируемых к благоустройству в рамках национального проекта «Жилье и городская среда».</w:t>
      </w:r>
    </w:p>
    <w:p w:rsidR="003E183D" w:rsidRPr="003E183D" w:rsidRDefault="003E183D" w:rsidP="003E183D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t>Особенностью Всероссийского субботника в Новосибирской области в этом году станет уборка территорий, в том числе благоустроенных в рамках национального проекта «Жилье и городская среда». В регионе за 2019-2020 гг. в рамках нацпроекта было благоустроено 414 объектов: 142 общественных пространства и 272 придомовых территории.</w:t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  <w:t>«Администрациям населенных пунктов во время субботника нужно организовать мероприятия по уборке общественных пространств, вынесенных на голосование, привлечь к мероприятиям жителей, чтобы они своими глазами увидели эти территории и сделали свой выбор осознанно», – подчеркнул министр жилищно-коммунального хозяйства и энергетики Новосибирской области Денис Архипов. </w:t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Напомним, что с 26 апреля по 30 мая на единой федеральной </w:t>
      </w:r>
      <w:proofErr w:type="spellStart"/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t>онлайн-платформе</w:t>
      </w:r>
      <w:proofErr w:type="spellEnd"/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t xml:space="preserve"> состоится рейтинговое голосование по общественным территориям, благоустройство которых запланировано в 2022 году. В Новосибирской области голосование охватит территории 28 муниципальных образований. </w:t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  <w:t>По вопросам участия в голосовании можно обратиться на федеральную «горячую линию» 8-800-600-20-13 и по почте </w:t>
      </w:r>
      <w:hyperlink r:id="rId4" w:history="1">
        <w:r w:rsidRPr="003E183D">
          <w:rPr>
            <w:rFonts w:ascii="Segoe UI" w:eastAsia="Times New Roman" w:hAnsi="Segoe UI" w:cs="Segoe UI"/>
            <w:sz w:val="27"/>
            <w:u w:val="single"/>
            <w:lang w:eastAsia="ru-RU"/>
          </w:rPr>
          <w:t>hotline@gorodsreda.ru</w:t>
        </w:r>
      </w:hyperlink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t>. В Новосибирской области действует единый телефон 8 (383) 296-52-99. Звонки принимаются в рабочие дни с 9.00 до 17.00.</w:t>
      </w:r>
    </w:p>
    <w:p w:rsidR="003E183D" w:rsidRDefault="003E183D" w:rsidP="003E183D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b/>
          <w:bCs/>
          <w:sz w:val="27"/>
          <w:lang w:eastAsia="ru-RU"/>
        </w:rPr>
      </w:pPr>
    </w:p>
    <w:p w:rsidR="003E183D" w:rsidRDefault="003E183D" w:rsidP="003E183D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b/>
          <w:bCs/>
          <w:sz w:val="27"/>
          <w:lang w:eastAsia="ru-RU"/>
        </w:rPr>
      </w:pPr>
    </w:p>
    <w:p w:rsidR="003E183D" w:rsidRPr="003E183D" w:rsidRDefault="003E183D" w:rsidP="003E183D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sz w:val="27"/>
          <w:lang w:eastAsia="ru-RU"/>
        </w:rPr>
        <w:lastRenderedPageBreak/>
        <w:t>Для </w:t>
      </w:r>
      <w:r w:rsidRPr="003E183D">
        <w:rPr>
          <w:rFonts w:ascii="Segoe UI" w:eastAsia="Times New Roman" w:hAnsi="Segoe UI" w:cs="Segoe UI"/>
          <w:b/>
          <w:bCs/>
          <w:sz w:val="27"/>
          <w:lang w:eastAsia="ru-RU"/>
        </w:rPr>
        <w:t>справки</w:t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  <w:t>Национальный проект «Жилье и городская среда» реализуется в России в соответствии с Указом Президента РФ Владимира Путина от 7 мая 2018 года №204 «О национальных целях и стратегических задачах развития Российской Федерации на период до 2024 года». Паспорт проекта в 2018 году утвержден Советом при Президенте РФ по стратегическому развитию и национальным проектам.</w:t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  <w:t>Нацпроекты направлены на обеспечение прорывного научно-технологического и социально-экономического развития России, увеличения численности населения страны, повышения уровня жизни, создания комфортных условий для проживания, условий и возможностей для самореализации и раскрытия таланта каждого человека.</w:t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3E183D">
        <w:rPr>
          <w:rFonts w:ascii="Segoe UI" w:eastAsia="Times New Roman" w:hAnsi="Segoe UI" w:cs="Segoe UI"/>
          <w:sz w:val="27"/>
          <w:szCs w:val="27"/>
          <w:lang w:eastAsia="ru-RU"/>
        </w:rPr>
        <w:br/>
        <w:t>С подробной информацией можно ознакомиться на официальном сайте </w:t>
      </w:r>
      <w:hyperlink r:id="rId5" w:history="1">
        <w:r w:rsidRPr="003E183D">
          <w:rPr>
            <w:rFonts w:ascii="Segoe UI" w:eastAsia="Times New Roman" w:hAnsi="Segoe UI" w:cs="Segoe UI"/>
            <w:sz w:val="27"/>
            <w:u w:val="single"/>
            <w:lang w:eastAsia="ru-RU"/>
          </w:rPr>
          <w:t xml:space="preserve">национальные </w:t>
        </w:r>
        <w:proofErr w:type="spellStart"/>
        <w:r w:rsidRPr="003E183D">
          <w:rPr>
            <w:rFonts w:ascii="Segoe UI" w:eastAsia="Times New Roman" w:hAnsi="Segoe UI" w:cs="Segoe UI"/>
            <w:sz w:val="27"/>
            <w:u w:val="single"/>
            <w:lang w:eastAsia="ru-RU"/>
          </w:rPr>
          <w:t>проекты</w:t>
        </w:r>
        <w:proofErr w:type="gramStart"/>
        <w:r w:rsidRPr="003E183D">
          <w:rPr>
            <w:rFonts w:ascii="Segoe UI" w:eastAsia="Times New Roman" w:hAnsi="Segoe UI" w:cs="Segoe UI"/>
            <w:sz w:val="27"/>
            <w:u w:val="single"/>
            <w:lang w:eastAsia="ru-RU"/>
          </w:rPr>
          <w:t>.р</w:t>
        </w:r>
        <w:proofErr w:type="gramEnd"/>
        <w:r w:rsidRPr="003E183D">
          <w:rPr>
            <w:rFonts w:ascii="Segoe UI" w:eastAsia="Times New Roman" w:hAnsi="Segoe UI" w:cs="Segoe UI"/>
            <w:sz w:val="27"/>
            <w:u w:val="single"/>
            <w:lang w:eastAsia="ru-RU"/>
          </w:rPr>
          <w:t>ф</w:t>
        </w:r>
        <w:proofErr w:type="spellEnd"/>
      </w:hyperlink>
    </w:p>
    <w:p w:rsidR="00D30759" w:rsidRDefault="003E183D"/>
    <w:sectPr w:rsidR="00D30759" w:rsidSect="0003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83D"/>
    <w:rsid w:val="00032A40"/>
    <w:rsid w:val="001D1FF3"/>
    <w:rsid w:val="0028563C"/>
    <w:rsid w:val="002A11CF"/>
    <w:rsid w:val="003E183D"/>
    <w:rsid w:val="00400F4D"/>
    <w:rsid w:val="004301EF"/>
    <w:rsid w:val="00492FCF"/>
    <w:rsid w:val="00503A0E"/>
    <w:rsid w:val="00514163"/>
    <w:rsid w:val="00800B03"/>
    <w:rsid w:val="008027B5"/>
    <w:rsid w:val="00C012EF"/>
    <w:rsid w:val="00DC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E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183D"/>
    <w:rPr>
      <w:color w:val="0000FF"/>
      <w:u w:val="single"/>
    </w:rPr>
  </w:style>
  <w:style w:type="character" w:styleId="a4">
    <w:name w:val="Strong"/>
    <w:basedOn w:val="a0"/>
    <w:uiPriority w:val="22"/>
    <w:qFormat/>
    <w:rsid w:val="003E1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995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7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pampemcchfmo7a3c9ehj.xn--p1ai/projects" TargetMode="External"/><Relationship Id="rId4" Type="http://schemas.openxmlformats.org/officeDocument/2006/relationships/hyperlink" Target="mailto:hotline@gorodsre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2021-04-21T02:58:00Z</dcterms:created>
  <dcterms:modified xsi:type="dcterms:W3CDTF">2021-04-21T03:00:00Z</dcterms:modified>
</cp:coreProperties>
</file>