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D" w:rsidRPr="006A03CE" w:rsidRDefault="008535DD" w:rsidP="008535DD">
      <w:pPr>
        <w:pStyle w:val="14pt1"/>
        <w:ind w:firstLine="0"/>
        <w:rPr>
          <w:rFonts w:ascii="Times New Roman" w:hAnsi="Times New Roman"/>
          <w:sz w:val="28"/>
          <w:szCs w:val="28"/>
          <w:lang w:val="ru-RU"/>
        </w:rPr>
      </w:pP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в соответствии с действующим законодательством Российской Федерации: </w:t>
      </w:r>
    </w:p>
    <w:p w:rsidR="008535DD" w:rsidRPr="006A03CE" w:rsidRDefault="008535DD" w:rsidP="008535DD">
      <w:pPr>
        <w:pStyle w:val="14pt1"/>
        <w:ind w:firstLine="0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03CE">
        <w:rPr>
          <w:rFonts w:ascii="Times New Roman" w:hAnsi="Times New Roman"/>
          <w:sz w:val="28"/>
          <w:szCs w:val="28"/>
          <w:lang w:val="ru-RU"/>
        </w:rPr>
        <w:tab/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- Конституцией Российской Федерации;</w:t>
      </w:r>
      <w:r w:rsidRPr="00D50797">
        <w:rPr>
          <w:rFonts w:ascii="Times New Roman" w:hAnsi="Times New Roman"/>
          <w:sz w:val="28"/>
          <w:szCs w:val="28"/>
        </w:rPr>
        <w:t> </w:t>
      </w:r>
    </w:p>
    <w:p w:rsidR="008535DD" w:rsidRPr="006A03CE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>-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Гражданским кодексом Российской Федерации;</w:t>
      </w:r>
    </w:p>
    <w:p w:rsidR="008535DD" w:rsidRPr="006A03CE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>-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Земельным кодексом Российской Федерации;</w:t>
      </w:r>
    </w:p>
    <w:p w:rsidR="008535DD" w:rsidRPr="00FA7406" w:rsidRDefault="008535DD" w:rsidP="00853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797">
        <w:rPr>
          <w:rFonts w:ascii="Times New Roman" w:hAnsi="Times New Roman" w:cs="Times New Roman"/>
          <w:sz w:val="28"/>
          <w:szCs w:val="28"/>
        </w:rPr>
        <w:t>- 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24.07.2007 г. № 221-ФЗ «</w:t>
      </w:r>
      <w:r w:rsidRPr="00FA7406">
        <w:rPr>
          <w:rFonts w:ascii="Times New Roman" w:hAnsi="Times New Roman" w:cs="Times New Roman"/>
          <w:sz w:val="28"/>
          <w:szCs w:val="28"/>
        </w:rPr>
        <w:t>О кадастровой деятельности»;</w:t>
      </w:r>
    </w:p>
    <w:p w:rsidR="008535DD" w:rsidRPr="006A03CE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>-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Федеральным законом от 25.10.2001 г. № 137-ФЗ «О введении в действие Земельного кодекса Российской Федерации»;</w:t>
      </w:r>
    </w:p>
    <w:p w:rsidR="008535DD" w:rsidRPr="006A03CE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>-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Федеральным законом от 06.10.2003 г.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Федерации»;</w:t>
      </w:r>
    </w:p>
    <w:p w:rsidR="008535DD" w:rsidRPr="006A03CE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>-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Федеральным законом от 02.05.2006 г.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№ 59-ФЗ «О порядке рассмотрения обращений граждан Российской Федерации»;</w:t>
      </w:r>
    </w:p>
    <w:p w:rsidR="008535DD" w:rsidRPr="006A03CE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>-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Федеральным законом от 27.07.2010 г.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№ 210-ФЗ «Об организации предоставления государственных и муниципальных услуг»;</w:t>
      </w:r>
    </w:p>
    <w:p w:rsidR="008535DD" w:rsidRPr="008535DD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535DD" w:rsidRPr="00123263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23263">
        <w:rPr>
          <w:rFonts w:ascii="Times New Roman" w:hAnsi="Times New Roman"/>
          <w:sz w:val="28"/>
          <w:szCs w:val="28"/>
          <w:lang w:val="ru-RU"/>
        </w:rPr>
        <w:t>- Законом Новосибирской области от 05.12.2016 № 112-ОЗ «Об отдельных вопросах регулирования земельных отношений на территории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535DD" w:rsidRPr="006A03CE" w:rsidRDefault="008535DD" w:rsidP="008535DD">
      <w:pPr>
        <w:pStyle w:val="14pt1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2A19EE">
        <w:rPr>
          <w:rFonts w:ascii="Times New Roman" w:eastAsia="Calibri" w:hAnsi="Times New Roman"/>
          <w:sz w:val="28"/>
          <w:szCs w:val="28"/>
          <w:lang w:val="ru-RU"/>
        </w:rPr>
        <w:t>постановлением правитель</w:t>
      </w:r>
      <w:r>
        <w:rPr>
          <w:rFonts w:ascii="Times New Roman" w:eastAsia="Calibri" w:hAnsi="Times New Roman"/>
          <w:sz w:val="28"/>
          <w:szCs w:val="28"/>
          <w:lang w:val="ru-RU"/>
        </w:rPr>
        <w:t>ства Новосибирской области от 10.06.2015 № 219</w:t>
      </w:r>
      <w:r w:rsidRPr="002A19EE">
        <w:rPr>
          <w:rFonts w:ascii="Times New Roman" w:eastAsia="Calibri" w:hAnsi="Times New Roman"/>
          <w:sz w:val="28"/>
          <w:szCs w:val="28"/>
          <w:lang w:val="ru-RU"/>
        </w:rPr>
        <w:t>-п «Об утверждении положения о порядке опр</w:t>
      </w:r>
      <w:r>
        <w:rPr>
          <w:rFonts w:ascii="Times New Roman" w:eastAsia="Calibri" w:hAnsi="Times New Roman"/>
          <w:sz w:val="28"/>
          <w:szCs w:val="28"/>
          <w:lang w:val="ru-RU"/>
        </w:rPr>
        <w:t>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</w:t>
      </w:r>
      <w:r w:rsidRPr="002A19EE">
        <w:rPr>
          <w:rFonts w:ascii="Times New Roman" w:eastAsia="Calibri" w:hAnsi="Times New Roman"/>
          <w:sz w:val="28"/>
          <w:szCs w:val="28"/>
          <w:lang w:val="ru-RU"/>
        </w:rPr>
        <w:t xml:space="preserve"> на территории Новосибирской области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8535DD" w:rsidRPr="006A03CE" w:rsidRDefault="008535DD" w:rsidP="008535DD">
      <w:pPr>
        <w:pStyle w:val="14pt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A03CE">
        <w:rPr>
          <w:rFonts w:ascii="Times New Roman" w:hAnsi="Times New Roman"/>
          <w:sz w:val="28"/>
          <w:szCs w:val="28"/>
          <w:lang w:val="ru-RU"/>
        </w:rPr>
        <w:t>-</w:t>
      </w:r>
      <w:r w:rsidRPr="00D50797">
        <w:rPr>
          <w:rFonts w:ascii="Times New Roman" w:hAnsi="Times New Roman"/>
          <w:sz w:val="28"/>
          <w:szCs w:val="28"/>
        </w:rPr>
        <w:t> </w:t>
      </w:r>
      <w:r w:rsidRPr="006A03CE">
        <w:rPr>
          <w:rFonts w:ascii="Times New Roman" w:hAnsi="Times New Roman"/>
          <w:sz w:val="28"/>
          <w:szCs w:val="28"/>
          <w:lang w:val="ru-RU"/>
        </w:rPr>
        <w:t>Уставом Кунчурукского сельсовета Болотнинского района Новосибирской области.</w:t>
      </w: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DD"/>
    <w:rsid w:val="00186641"/>
    <w:rsid w:val="0034061D"/>
    <w:rsid w:val="00393518"/>
    <w:rsid w:val="003C6EA4"/>
    <w:rsid w:val="00414BE9"/>
    <w:rsid w:val="004619E0"/>
    <w:rsid w:val="005B6C54"/>
    <w:rsid w:val="007A2394"/>
    <w:rsid w:val="008535DD"/>
    <w:rsid w:val="008C339C"/>
    <w:rsid w:val="00941B46"/>
    <w:rsid w:val="00B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53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4pt1">
    <w:name w:val="Стиль Обычный (веб) + 14 pt по ширине Первая строка:  1 см"/>
    <w:basedOn w:val="a4"/>
    <w:rsid w:val="008535DD"/>
    <w:pPr>
      <w:ind w:firstLine="567"/>
      <w:jc w:val="both"/>
    </w:pPr>
    <w:rPr>
      <w:rFonts w:ascii="Calibri" w:hAnsi="Calibri"/>
      <w:szCs w:val="20"/>
      <w:lang w:val="en-US" w:eastAsia="en-US" w:bidi="en-US"/>
    </w:rPr>
  </w:style>
  <w:style w:type="character" w:customStyle="1" w:styleId="ConsPlusNormal0">
    <w:name w:val="ConsPlusNormal Знак"/>
    <w:basedOn w:val="a0"/>
    <w:link w:val="ConsPlusNormal"/>
    <w:locked/>
    <w:rsid w:val="008535DD"/>
    <w:rPr>
      <w:rFonts w:ascii="Arial" w:hAnsi="Arial" w:cs="Arial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853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2019-09-12T04:46:00Z</dcterms:created>
  <dcterms:modified xsi:type="dcterms:W3CDTF">2020-04-06T07:29:00Z</dcterms:modified>
</cp:coreProperties>
</file>