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A" w:rsidRDefault="008153CA" w:rsidP="008153CA">
      <w:pPr>
        <w:pStyle w:val="14pt1"/>
        <w:ind w:firstLine="0"/>
        <w:rPr>
          <w:sz w:val="28"/>
          <w:szCs w:val="28"/>
        </w:rPr>
      </w:pPr>
      <w:r w:rsidRPr="00942C19">
        <w:rPr>
          <w:sz w:val="28"/>
          <w:szCs w:val="28"/>
        </w:rPr>
        <w:t xml:space="preserve">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8153CA" w:rsidRPr="00942C19" w:rsidRDefault="008153CA" w:rsidP="008153CA">
      <w:pPr>
        <w:pStyle w:val="14pt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5E46AE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>;</w:t>
      </w:r>
      <w:r w:rsidRPr="00942C19">
        <w:rPr>
          <w:sz w:val="28"/>
          <w:szCs w:val="28"/>
        </w:rPr>
        <w:t> 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Гражданским кодексо</w:t>
      </w:r>
      <w:r>
        <w:rPr>
          <w:sz w:val="28"/>
          <w:szCs w:val="28"/>
        </w:rPr>
        <w:t>м Российской Федерации</w:t>
      </w:r>
      <w:r w:rsidRPr="00942C19">
        <w:rPr>
          <w:sz w:val="28"/>
          <w:szCs w:val="28"/>
        </w:rPr>
        <w:t>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Земельным кодексом Российской Фед</w:t>
      </w:r>
      <w:r>
        <w:rPr>
          <w:sz w:val="28"/>
          <w:szCs w:val="28"/>
        </w:rPr>
        <w:t>ерации</w:t>
      </w:r>
      <w:r w:rsidRPr="00942C19">
        <w:rPr>
          <w:sz w:val="28"/>
          <w:szCs w:val="28"/>
        </w:rPr>
        <w:t>;</w:t>
      </w:r>
    </w:p>
    <w:p w:rsidR="008153CA" w:rsidRPr="00942C19" w:rsidRDefault="008153CA" w:rsidP="00815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19">
        <w:rPr>
          <w:rFonts w:ascii="Times New Roman" w:hAnsi="Times New Roman" w:cs="Times New Roman"/>
          <w:sz w:val="28"/>
          <w:szCs w:val="28"/>
        </w:rPr>
        <w:t>- Федеральным законом от 24.07.2007 г. № 221-ФЗ «О государственном кадастре недвижимости»;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25.10.2001 г. № 137-ФЗ «О введении в действие Земельного кодекса Российской Федерации»;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8153CA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69D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Законом Новосибирской области от 14</w:t>
      </w:r>
      <w:r>
        <w:rPr>
          <w:sz w:val="28"/>
          <w:szCs w:val="28"/>
        </w:rPr>
        <w:t>.04.2003 г. №</w:t>
      </w:r>
      <w:r w:rsidRPr="00942C19">
        <w:rPr>
          <w:sz w:val="28"/>
          <w:szCs w:val="28"/>
        </w:rPr>
        <w:t>108-ОЗ «Об использовании земель на территории Новосибирской области»;</w:t>
      </w:r>
    </w:p>
    <w:p w:rsidR="008153CA" w:rsidRPr="00942C19" w:rsidRDefault="008153CA" w:rsidP="008153CA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- Уставом </w:t>
      </w:r>
      <w:r>
        <w:rPr>
          <w:sz w:val="28"/>
          <w:szCs w:val="28"/>
        </w:rPr>
        <w:t>Кунчурукского сельсовета Болотнинского района Новосибирской области.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CA"/>
    <w:rsid w:val="0034061D"/>
    <w:rsid w:val="003C119E"/>
    <w:rsid w:val="003C6EA4"/>
    <w:rsid w:val="00414BE9"/>
    <w:rsid w:val="004619E0"/>
    <w:rsid w:val="005B6C54"/>
    <w:rsid w:val="008153CA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15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pt1">
    <w:name w:val="Стиль Обычный (веб) + 14 pt по ширине Первая строка:  1 см"/>
    <w:basedOn w:val="a4"/>
    <w:rsid w:val="008153CA"/>
    <w:pPr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153CA"/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81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2020-04-06T07:35:00Z</dcterms:created>
  <dcterms:modified xsi:type="dcterms:W3CDTF">2020-04-06T07:35:00Z</dcterms:modified>
</cp:coreProperties>
</file>